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</w:pPr>
      <w:r>
        <w:rPr>
          <w:rFonts w:ascii="Times New Roman" w:eastAsia="Times New Roman" w:hAnsi="Times New Roman"/>
          <w:sz w:val="34"/>
          <w:szCs w:val="3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4.7pt;margin-top:38.6pt;width:73.8pt;height:56.45pt;z-index:-2;mso-wrap-distance-left:9.05pt;mso-wrap-distance-right:9.05pt;mso-position-horizontal-relative:page;mso-position-vertical-relative:page" filled="t">
            <v:fill color2="black"/>
            <v:imagedata r:id="rId4" o:title="" croptop="-68f" cropbottom="-68f" cropleft="-52f" cropright="-52f"/>
          </v:shape>
        </w:pict>
      </w:r>
      <w:r>
        <w:rPr>
          <w:rFonts w:ascii="Times New Roman" w:eastAsia="Times New Roman" w:hAnsi="Times New Roman"/>
          <w:sz w:val="34"/>
          <w:szCs w:val="34"/>
          <w:lang w:eastAsia="ar-SA"/>
        </w:rPr>
        <w:t xml:space="preserve">                                                                                        </w:t>
      </w:r>
    </w:p>
    <w:p w:rsidR="00000000" w:rsidRDefault="007619D0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36"/>
          <w:szCs w:val="32"/>
          <w:lang w:eastAsia="ar-SA"/>
        </w:rPr>
        <w:t xml:space="preserve">Pošta 391 17 Košice u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2"/>
          <w:lang w:eastAsia="ar-SA"/>
        </w:rPr>
        <w:t>Soběslavě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ab/>
      </w:r>
    </w:p>
    <w:p w:rsidR="00000000" w:rsidRDefault="007619D0">
      <w:pPr>
        <w:spacing w:after="0" w:line="240" w:lineRule="auto"/>
      </w:pPr>
      <w:r>
        <w:rPr>
          <w:rFonts w:ascii="HelveticaNeueCE-Bold" w:eastAsia="HelveticaNeueCE-Bold" w:hAnsi="HelveticaNeueCE-Bold" w:cs="HelveticaNeueCE-Bold"/>
          <w:b/>
          <w:bCs/>
          <w:sz w:val="31"/>
          <w:szCs w:val="31"/>
          <w:lang w:eastAsia="ar-SA"/>
        </w:rPr>
        <w:t xml:space="preserve">                                                             </w:t>
      </w:r>
      <w:r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  <w:tab/>
      </w:r>
    </w:p>
    <w:p w:rsidR="00000000" w:rsidRDefault="007619D0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ar-SA"/>
        </w:rPr>
      </w:pPr>
    </w:p>
    <w:p w:rsidR="00000000" w:rsidRDefault="007619D0">
      <w:pPr>
        <w:autoSpaceDE w:val="0"/>
        <w:spacing w:after="0" w:line="360" w:lineRule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Vážení zákazníci,</w:t>
      </w:r>
    </w:p>
    <w:p w:rsidR="00000000" w:rsidRDefault="007619D0">
      <w:p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dovolujeme si Vám oznámit změnu hodin pro veřejnos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 na poště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391 17 Košice 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Soběslavě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8. 4. 2019.</w:t>
      </w:r>
    </w:p>
    <w:p w:rsidR="00000000" w:rsidRDefault="007619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</w:rPr>
        <w:t xml:space="preserve">Nové hodiny pro veřejnost: </w:t>
      </w:r>
      <w:r>
        <w:rPr>
          <w:rFonts w:ascii="Times New Roman" w:hAnsi="Times New Roman"/>
          <w:b/>
        </w:rPr>
        <w:tab/>
        <w:t>Podělí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13:00 – 16:30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Úterý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08:00 – 12:00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Středa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13:00 – 16:30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Čtvrtek</w:t>
      </w:r>
      <w:r>
        <w:rPr>
          <w:rFonts w:ascii="Times New Roman" w:hAnsi="Times New Roman"/>
          <w:b/>
        </w:rPr>
        <w:tab/>
        <w:t>08:00 – 12:00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Pátek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13:00 – 16:30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00000" w:rsidRDefault="007619D0">
      <w:pPr>
        <w:spacing w:after="0" w:line="36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Sobota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zavřeno</w:t>
      </w:r>
    </w:p>
    <w:p w:rsidR="00000000" w:rsidRDefault="007619D0">
      <w:pPr>
        <w:autoSpaceDE w:val="0"/>
        <w:spacing w:after="0" w:line="360" w:lineRule="auto"/>
        <w:jc w:val="both"/>
        <w:rPr>
          <w:rFonts w:ascii="HelveticaNeueCE-Bold" w:eastAsia="Times New Roman" w:hAnsi="HelveticaNeueCE-Bold" w:cs="HelveticaNeueCE-Bold"/>
          <w:b/>
          <w:bCs/>
          <w:sz w:val="31"/>
          <w:szCs w:val="31"/>
          <w:lang w:val="cs-CZ"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9pt;margin-top:18pt;width:230.3pt;height:34.55pt;z-index: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00000" w:rsidRDefault="007619D0">
                  <w:pPr>
                    <w:pStyle w:val="Bezmezer"/>
                    <w:jc w:val="right"/>
                  </w:pPr>
                  <w:r>
                    <w:rPr>
                      <w:rFonts w:ascii="Times New Roman" w:hAnsi="Times New Roman"/>
                      <w:szCs w:val="32"/>
                    </w:rPr>
                    <w:t>Česká pošta, s.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Cs w:val="32"/>
                    </w:rPr>
                    <w:t xml:space="preserve"> p.</w:t>
                  </w:r>
                </w:p>
                <w:p w:rsidR="00000000" w:rsidRDefault="007619D0">
                  <w:pPr>
                    <w:pStyle w:val="Bezmezer"/>
                    <w:jc w:val="right"/>
                  </w:pPr>
                  <w:r>
                    <w:rPr>
                      <w:rFonts w:ascii="Times New Roman" w:hAnsi="Times New Roman"/>
                      <w:szCs w:val="32"/>
                    </w:rPr>
                    <w:t>Pobočková síť Jižní Čechy</w:t>
                  </w: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Cs w:val="32"/>
                    </w:rPr>
                  </w:pPr>
                </w:p>
                <w:p w:rsidR="00000000" w:rsidRDefault="007619D0">
                  <w:pPr>
                    <w:pStyle w:val="Bezmezer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000000" w:rsidRDefault="007619D0">
                  <w:pPr>
                    <w:rPr>
                      <w:sz w:val="32"/>
                      <w:szCs w:val="32"/>
                    </w:rPr>
                  </w:pPr>
                </w:p>
                <w:p w:rsidR="00000000" w:rsidRDefault="007619D0">
                  <w:pPr>
                    <w:rPr>
                      <w:sz w:val="32"/>
                      <w:szCs w:val="32"/>
                    </w:rPr>
                  </w:pPr>
                </w:p>
                <w:p w:rsidR="00000000" w:rsidRDefault="007619D0">
                  <w:pPr>
                    <w:rPr>
                      <w:sz w:val="32"/>
                      <w:szCs w:val="32"/>
                    </w:rPr>
                  </w:pPr>
                </w:p>
                <w:p w:rsidR="00000000" w:rsidRDefault="007619D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000000" w:rsidRDefault="007619D0">
      <w:pPr>
        <w:spacing w:after="0" w:line="240" w:lineRule="auto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p w:rsidR="007619D0" w:rsidRDefault="007619D0">
      <w:pPr>
        <w:spacing w:after="0" w:line="240" w:lineRule="auto"/>
        <w:jc w:val="right"/>
        <w:rPr>
          <w:rFonts w:ascii="HelveticaNeueCE-Bold" w:eastAsia="Times New Roman" w:hAnsi="HelveticaNeueCE-Bold" w:cs="HelveticaNeueCE-Bold"/>
          <w:b/>
          <w:bCs/>
          <w:sz w:val="31"/>
          <w:szCs w:val="31"/>
          <w:lang w:eastAsia="ar-SA"/>
        </w:rPr>
      </w:pPr>
    </w:p>
    <w:sectPr w:rsidR="007619D0">
      <w:pgSz w:w="11906" w:h="16838"/>
      <w:pgMar w:top="284" w:right="1133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elveticaNeueCE-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67"/>
    <w:rsid w:val="007619D0"/>
    <w:rsid w:val="0086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Fenclová Ivana</dc:creator>
  <cp:lastModifiedBy>Starosta</cp:lastModifiedBy>
  <cp:revision>2</cp:revision>
  <cp:lastPrinted>2017-08-10T12:45:00Z</cp:lastPrinted>
  <dcterms:created xsi:type="dcterms:W3CDTF">2019-04-08T08:02:00Z</dcterms:created>
  <dcterms:modified xsi:type="dcterms:W3CDTF">2019-04-08T08:02:00Z</dcterms:modified>
</cp:coreProperties>
</file>